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788DB" w14:textId="42E729B6" w:rsidR="003A592B" w:rsidRPr="003A592B" w:rsidRDefault="00F11678" w:rsidP="003A592B">
      <w:pPr>
        <w:spacing w:after="120" w:line="240" w:lineRule="auto"/>
        <w:ind w:left="964" w:hanging="964"/>
        <w:jc w:val="both"/>
        <w:rPr>
          <w:rFonts w:ascii="Arial" w:hAnsi="Arial" w:cs="Arial"/>
          <w:b/>
          <w:sz w:val="24"/>
          <w:szCs w:val="24"/>
        </w:rPr>
      </w:pPr>
      <w:r w:rsidRPr="00F11678">
        <w:rPr>
          <w:rFonts w:ascii="Arial" w:hAnsi="Arial" w:cs="Arial"/>
          <w:sz w:val="24"/>
          <w:szCs w:val="24"/>
        </w:rPr>
        <w:t>Oggetto:</w:t>
      </w:r>
      <w:r w:rsidRPr="00F11678">
        <w:rPr>
          <w:rFonts w:ascii="Arial" w:hAnsi="Arial" w:cs="Arial"/>
          <w:bCs/>
          <w:sz w:val="24"/>
          <w:szCs w:val="24"/>
        </w:rPr>
        <w:t xml:space="preserve"> </w:t>
      </w:r>
      <w:r w:rsidR="003A592B" w:rsidRPr="003A592B">
        <w:rPr>
          <w:rFonts w:ascii="Arial" w:hAnsi="Arial" w:cs="Arial"/>
          <w:b/>
          <w:sz w:val="24"/>
          <w:szCs w:val="24"/>
        </w:rPr>
        <w:t>incentivi per le imprese turistiche</w:t>
      </w:r>
      <w:r w:rsidR="00006A16">
        <w:rPr>
          <w:rFonts w:ascii="Arial" w:hAnsi="Arial" w:cs="Arial"/>
          <w:b/>
          <w:sz w:val="24"/>
          <w:szCs w:val="24"/>
        </w:rPr>
        <w:t xml:space="preserve"> -</w:t>
      </w:r>
      <w:r w:rsidR="00D87A94">
        <w:rPr>
          <w:rFonts w:ascii="Arial" w:hAnsi="Arial" w:cs="Arial"/>
          <w:b/>
          <w:sz w:val="24"/>
          <w:szCs w:val="24"/>
        </w:rPr>
        <w:t xml:space="preserve"> </w:t>
      </w:r>
      <w:r w:rsidR="003A592B" w:rsidRPr="003A592B">
        <w:rPr>
          <w:rFonts w:ascii="Arial" w:hAnsi="Arial" w:cs="Arial"/>
          <w:b/>
          <w:sz w:val="24"/>
          <w:szCs w:val="24"/>
        </w:rPr>
        <w:t>istruzioni per l’uso</w:t>
      </w:r>
      <w:r w:rsidR="00B8461A">
        <w:rPr>
          <w:rFonts w:ascii="Arial" w:hAnsi="Arial" w:cs="Arial"/>
          <w:b/>
          <w:sz w:val="24"/>
          <w:szCs w:val="24"/>
        </w:rPr>
        <w:t>.</w:t>
      </w:r>
    </w:p>
    <w:p w14:paraId="76617E39" w14:textId="6DD8EBC3" w:rsidR="00E023A7" w:rsidRDefault="00E023A7" w:rsidP="00E023A7">
      <w:pPr>
        <w:spacing w:after="120" w:line="240" w:lineRule="auto"/>
        <w:ind w:firstLine="1021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Il </w:t>
      </w:r>
      <w:r w:rsidRPr="00E023A7">
        <w:rPr>
          <w:rFonts w:ascii="Arial" w:hAnsi="Arial" w:cs="Arial"/>
          <w:bCs/>
          <w:iCs/>
          <w:sz w:val="24"/>
          <w:szCs w:val="24"/>
        </w:rPr>
        <w:t xml:space="preserve">decreto-legge n. 152 del 2021 ha istituito </w:t>
      </w:r>
      <w:r w:rsidR="00C7014A" w:rsidRPr="00E023A7">
        <w:rPr>
          <w:rFonts w:ascii="Arial" w:hAnsi="Arial" w:cs="Arial"/>
          <w:bCs/>
          <w:iCs/>
          <w:sz w:val="24"/>
          <w:szCs w:val="24"/>
        </w:rPr>
        <w:t xml:space="preserve">un contributo a fondo perduto </w:t>
      </w:r>
      <w:r w:rsidR="00C7014A">
        <w:rPr>
          <w:rFonts w:ascii="Arial" w:hAnsi="Arial" w:cs="Arial"/>
          <w:bCs/>
          <w:iCs/>
          <w:sz w:val="24"/>
          <w:szCs w:val="24"/>
        </w:rPr>
        <w:t xml:space="preserve">e </w:t>
      </w:r>
      <w:r w:rsidRPr="00E023A7">
        <w:rPr>
          <w:rFonts w:ascii="Arial" w:hAnsi="Arial" w:cs="Arial"/>
          <w:bCs/>
          <w:iCs/>
          <w:sz w:val="24"/>
          <w:szCs w:val="24"/>
        </w:rPr>
        <w:t>un contributo riconosciuto in forma di credito d’imposta finalizzat</w:t>
      </w:r>
      <w:r w:rsidR="00C7014A">
        <w:rPr>
          <w:rFonts w:ascii="Arial" w:hAnsi="Arial" w:cs="Arial"/>
          <w:bCs/>
          <w:iCs/>
          <w:sz w:val="24"/>
          <w:szCs w:val="24"/>
        </w:rPr>
        <w:t>i</w:t>
      </w:r>
      <w:r w:rsidRPr="00E023A7">
        <w:rPr>
          <w:rFonts w:ascii="Arial" w:hAnsi="Arial" w:cs="Arial"/>
          <w:bCs/>
          <w:iCs/>
          <w:sz w:val="24"/>
          <w:szCs w:val="24"/>
        </w:rPr>
        <w:t xml:space="preserve"> a migliorare la qualità dell'offerta ricettiva in coerenza con gli obiettivi perseguiti dal Piano Nazionale di Ripresa e Resilienza</w:t>
      </w:r>
      <w:r w:rsidR="00535CD0">
        <w:rPr>
          <w:rFonts w:ascii="Arial" w:hAnsi="Arial" w:cs="Arial"/>
          <w:bCs/>
          <w:iCs/>
          <w:sz w:val="24"/>
          <w:szCs w:val="24"/>
        </w:rPr>
        <w:t xml:space="preserve"> (cfr. nostre circolari </w:t>
      </w:r>
      <w:r w:rsidR="00535CD0" w:rsidRPr="00535CD0">
        <w:rPr>
          <w:rFonts w:ascii="Arial" w:hAnsi="Arial" w:cs="Arial"/>
          <w:bCs/>
          <w:iCs/>
          <w:sz w:val="24"/>
          <w:szCs w:val="24"/>
        </w:rPr>
        <w:t>n. 510 del 2021 e n. 5 del 2022</w:t>
      </w:r>
      <w:r w:rsidR="00535CD0">
        <w:rPr>
          <w:rFonts w:ascii="Arial" w:hAnsi="Arial" w:cs="Arial"/>
          <w:bCs/>
          <w:iCs/>
          <w:sz w:val="24"/>
          <w:szCs w:val="24"/>
        </w:rPr>
        <w:t>).</w:t>
      </w:r>
    </w:p>
    <w:p w14:paraId="0889707A" w14:textId="35280AF3" w:rsidR="00B8461A" w:rsidRDefault="00B8461A" w:rsidP="005C601C">
      <w:pPr>
        <w:spacing w:after="120" w:line="240" w:lineRule="auto"/>
        <w:ind w:firstLine="1021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A</w:t>
      </w:r>
      <w:r w:rsidR="00A07BBB" w:rsidRPr="00A07BBB">
        <w:rPr>
          <w:rFonts w:ascii="Arial" w:hAnsi="Arial" w:cs="Arial"/>
          <w:bCs/>
          <w:iCs/>
          <w:sz w:val="24"/>
          <w:szCs w:val="24"/>
        </w:rPr>
        <w:t>llo scopo di favorire la conoscenza e la fruizione</w:t>
      </w:r>
      <w:r>
        <w:rPr>
          <w:rFonts w:ascii="Arial" w:hAnsi="Arial" w:cs="Arial"/>
          <w:bCs/>
          <w:iCs/>
          <w:sz w:val="24"/>
          <w:szCs w:val="24"/>
        </w:rPr>
        <w:t xml:space="preserve"> dei due istituti, Federalberghi ha realizzato un manuale </w:t>
      </w:r>
      <w:r w:rsidR="00D80E99">
        <w:rPr>
          <w:rFonts w:ascii="Arial" w:hAnsi="Arial" w:cs="Arial"/>
          <w:bCs/>
          <w:iCs/>
          <w:sz w:val="24"/>
          <w:szCs w:val="24"/>
        </w:rPr>
        <w:t>di rapida e facile consultazione (allegato)</w:t>
      </w:r>
      <w:r>
        <w:rPr>
          <w:rFonts w:ascii="Arial" w:hAnsi="Arial" w:cs="Arial"/>
          <w:bCs/>
          <w:iCs/>
          <w:sz w:val="24"/>
          <w:szCs w:val="24"/>
        </w:rPr>
        <w:t>.</w:t>
      </w:r>
    </w:p>
    <w:p w14:paraId="0FE9531D" w14:textId="201C0286" w:rsidR="00A07BBB" w:rsidRDefault="00A07BBB" w:rsidP="005C601C">
      <w:pPr>
        <w:spacing w:after="120" w:line="240" w:lineRule="auto"/>
        <w:ind w:firstLine="1021"/>
        <w:jc w:val="both"/>
        <w:rPr>
          <w:rFonts w:ascii="Arial" w:hAnsi="Arial" w:cs="Arial"/>
          <w:bCs/>
          <w:iCs/>
          <w:sz w:val="24"/>
          <w:szCs w:val="24"/>
        </w:rPr>
      </w:pPr>
      <w:r w:rsidRPr="00535CD0">
        <w:rPr>
          <w:rFonts w:ascii="Arial" w:hAnsi="Arial" w:cs="Arial"/>
          <w:bCs/>
          <w:iCs/>
          <w:sz w:val="24"/>
          <w:szCs w:val="24"/>
        </w:rPr>
        <w:t>Le organizzazioni in regola con il pagamento dei contributi associativi relativi agli anni 2020 e precedenti sono autorizzate a produrre edizioni speciali del</w:t>
      </w:r>
      <w:r w:rsidR="00070289">
        <w:rPr>
          <w:rFonts w:ascii="Arial" w:hAnsi="Arial" w:cs="Arial"/>
          <w:bCs/>
          <w:iCs/>
          <w:sz w:val="24"/>
          <w:szCs w:val="24"/>
        </w:rPr>
        <w:t xml:space="preserve"> manuale </w:t>
      </w:r>
      <w:r w:rsidRPr="00535CD0">
        <w:rPr>
          <w:rFonts w:ascii="Arial" w:hAnsi="Arial" w:cs="Arial"/>
          <w:bCs/>
          <w:iCs/>
          <w:sz w:val="24"/>
          <w:szCs w:val="24"/>
        </w:rPr>
        <w:t xml:space="preserve">(in formato cartaceo e/o in formato elettronico) e a utilizzare </w:t>
      </w:r>
      <w:r w:rsidRPr="00624F51">
        <w:rPr>
          <w:rFonts w:ascii="Arial" w:hAnsi="Arial" w:cs="Arial"/>
          <w:bCs/>
          <w:iCs/>
          <w:sz w:val="24"/>
          <w:szCs w:val="24"/>
        </w:rPr>
        <w:t>la pagina</w:t>
      </w:r>
      <w:r w:rsidR="00F2269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535CD0">
        <w:rPr>
          <w:rFonts w:ascii="Arial" w:hAnsi="Arial" w:cs="Arial"/>
          <w:bCs/>
          <w:iCs/>
          <w:sz w:val="24"/>
          <w:szCs w:val="24"/>
        </w:rPr>
        <w:t>l</w:t>
      </w:r>
      <w:r w:rsidR="00975530">
        <w:rPr>
          <w:rFonts w:ascii="Arial" w:hAnsi="Arial" w:cs="Arial"/>
          <w:bCs/>
          <w:iCs/>
          <w:sz w:val="24"/>
          <w:szCs w:val="24"/>
        </w:rPr>
        <w:t>e</w:t>
      </w:r>
      <w:r w:rsidRPr="00535CD0">
        <w:rPr>
          <w:rFonts w:ascii="Arial" w:hAnsi="Arial" w:cs="Arial"/>
          <w:bCs/>
          <w:iCs/>
          <w:sz w:val="24"/>
          <w:szCs w:val="24"/>
        </w:rPr>
        <w:t xml:space="preserve"> pagin</w:t>
      </w:r>
      <w:r w:rsidR="00975530">
        <w:rPr>
          <w:rFonts w:ascii="Arial" w:hAnsi="Arial" w:cs="Arial"/>
          <w:bCs/>
          <w:iCs/>
          <w:sz w:val="24"/>
          <w:szCs w:val="24"/>
        </w:rPr>
        <w:t>e</w:t>
      </w:r>
      <w:r w:rsidR="00EA2C6A">
        <w:rPr>
          <w:rFonts w:ascii="Arial" w:hAnsi="Arial" w:cs="Arial"/>
          <w:bCs/>
          <w:iCs/>
          <w:sz w:val="24"/>
          <w:szCs w:val="24"/>
        </w:rPr>
        <w:t xml:space="preserve"> </w:t>
      </w:r>
      <w:r w:rsidR="00975530">
        <w:rPr>
          <w:rFonts w:ascii="Arial" w:hAnsi="Arial" w:cs="Arial"/>
          <w:bCs/>
          <w:iCs/>
          <w:sz w:val="24"/>
          <w:szCs w:val="24"/>
        </w:rPr>
        <w:t>21 e 22</w:t>
      </w:r>
      <w:r w:rsidR="00EA2C6A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535CD0">
        <w:rPr>
          <w:rFonts w:ascii="Arial" w:hAnsi="Arial" w:cs="Arial"/>
          <w:bCs/>
          <w:iCs/>
          <w:sz w:val="24"/>
          <w:szCs w:val="24"/>
        </w:rPr>
        <w:t>(attualmente bianc</w:t>
      </w:r>
      <w:r w:rsidR="00975530">
        <w:rPr>
          <w:rFonts w:ascii="Arial" w:hAnsi="Arial" w:cs="Arial"/>
          <w:bCs/>
          <w:iCs/>
          <w:sz w:val="24"/>
          <w:szCs w:val="24"/>
        </w:rPr>
        <w:t>he</w:t>
      </w:r>
      <w:r w:rsidRPr="00535CD0">
        <w:rPr>
          <w:rFonts w:ascii="Arial" w:hAnsi="Arial" w:cs="Arial"/>
          <w:bCs/>
          <w:iCs/>
          <w:sz w:val="24"/>
          <w:szCs w:val="24"/>
        </w:rPr>
        <w:t>) per la pubblicazione di inserzion</w:t>
      </w:r>
      <w:r w:rsidR="00975530">
        <w:rPr>
          <w:rFonts w:ascii="Arial" w:hAnsi="Arial" w:cs="Arial"/>
          <w:bCs/>
          <w:iCs/>
          <w:sz w:val="24"/>
          <w:szCs w:val="24"/>
        </w:rPr>
        <w:t>i</w:t>
      </w:r>
      <w:r w:rsidRPr="00535CD0">
        <w:rPr>
          <w:rFonts w:ascii="Arial" w:hAnsi="Arial" w:cs="Arial"/>
          <w:bCs/>
          <w:iCs/>
          <w:sz w:val="24"/>
          <w:szCs w:val="24"/>
        </w:rPr>
        <w:t xml:space="preserve"> pubblicitari</w:t>
      </w:r>
      <w:r w:rsidR="00975530">
        <w:rPr>
          <w:rFonts w:ascii="Arial" w:hAnsi="Arial" w:cs="Arial"/>
          <w:bCs/>
          <w:iCs/>
          <w:sz w:val="24"/>
          <w:szCs w:val="24"/>
        </w:rPr>
        <w:t>e o comunicazioni istituzionali</w:t>
      </w:r>
      <w:r w:rsidR="005C601C" w:rsidRPr="00535CD0">
        <w:rPr>
          <w:rFonts w:ascii="Arial" w:hAnsi="Arial" w:cs="Arial"/>
          <w:bCs/>
          <w:iCs/>
          <w:sz w:val="24"/>
          <w:szCs w:val="24"/>
        </w:rPr>
        <w:t>.</w:t>
      </w:r>
    </w:p>
    <w:p w14:paraId="41192CEA" w14:textId="68C8F4F3" w:rsidR="003E26CD" w:rsidRDefault="003E26CD" w:rsidP="003E26CD">
      <w:pPr>
        <w:spacing w:after="120" w:line="240" w:lineRule="auto"/>
        <w:ind w:firstLine="1021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Inoltre, a</w:t>
      </w:r>
      <w:r w:rsidRPr="00535CD0">
        <w:rPr>
          <w:rFonts w:ascii="Arial" w:hAnsi="Arial" w:cs="Arial"/>
          <w:bCs/>
          <w:iCs/>
          <w:sz w:val="24"/>
          <w:szCs w:val="24"/>
        </w:rPr>
        <w:t xml:space="preserve">ll’interno del volume </w:t>
      </w:r>
      <w:r>
        <w:rPr>
          <w:rFonts w:ascii="Arial" w:hAnsi="Arial" w:cs="Arial"/>
          <w:bCs/>
          <w:iCs/>
          <w:sz w:val="24"/>
          <w:szCs w:val="24"/>
        </w:rPr>
        <w:t xml:space="preserve">(a pagina 4) </w:t>
      </w:r>
      <w:r w:rsidRPr="00535CD0">
        <w:rPr>
          <w:rFonts w:ascii="Arial" w:hAnsi="Arial" w:cs="Arial"/>
          <w:bCs/>
          <w:iCs/>
          <w:sz w:val="24"/>
          <w:szCs w:val="24"/>
        </w:rPr>
        <w:t>viene riprodotta la consueta pagina promozionale che illustra alcuni dei servizi offerti dal sistema.</w:t>
      </w:r>
    </w:p>
    <w:p w14:paraId="210471D3" w14:textId="60CCE193" w:rsidR="00EA2C6A" w:rsidRPr="0044039F" w:rsidRDefault="00AE285F" w:rsidP="00EA2C6A">
      <w:pPr>
        <w:spacing w:after="120" w:line="240" w:lineRule="auto"/>
        <w:ind w:firstLine="1021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Nel richiamare </w:t>
      </w:r>
      <w:r w:rsidR="00EA2C6A" w:rsidRPr="00535CD0">
        <w:rPr>
          <w:rFonts w:ascii="Arial" w:hAnsi="Arial" w:cs="Arial"/>
          <w:bCs/>
          <w:iCs/>
          <w:sz w:val="24"/>
          <w:szCs w:val="24"/>
        </w:rPr>
        <w:t>l’attenzione sulla possibilità di utilizzare la guida come strumento di marketing associativo, inviandone copia anche alle aziende non associate</w:t>
      </w:r>
      <w:r>
        <w:rPr>
          <w:rFonts w:ascii="Arial" w:hAnsi="Arial" w:cs="Arial"/>
          <w:bCs/>
          <w:iCs/>
          <w:sz w:val="24"/>
          <w:szCs w:val="24"/>
        </w:rPr>
        <w:t>, p</w:t>
      </w:r>
      <w:r w:rsidR="00097282">
        <w:rPr>
          <w:rFonts w:ascii="Arial" w:hAnsi="Arial" w:cs="Arial"/>
          <w:bCs/>
          <w:iCs/>
          <w:sz w:val="24"/>
          <w:szCs w:val="24"/>
        </w:rPr>
        <w:t>reannunciamo che nel corso del mese di febbraio il manuale sarà diffuso su larga scala.</w:t>
      </w:r>
    </w:p>
    <w:p w14:paraId="48CE4B4A" w14:textId="77777777" w:rsidR="00041B0A" w:rsidRPr="00041B0A" w:rsidRDefault="00041B0A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>Distinti saluti.</w:t>
      </w:r>
    </w:p>
    <w:p w14:paraId="2D2B3AD0" w14:textId="2F79A067" w:rsidR="00041B0A" w:rsidRPr="00041B0A" w:rsidRDefault="00041B0A" w:rsidP="00FB299D">
      <w:pPr>
        <w:spacing w:after="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  <w:t>Il Direttore Generale</w:t>
      </w:r>
    </w:p>
    <w:p w14:paraId="6E7C0ABC" w14:textId="77777777" w:rsidR="00041B0A" w:rsidRPr="00041B0A" w:rsidRDefault="00041B0A" w:rsidP="00041B0A">
      <w:pPr>
        <w:spacing w:after="120" w:line="240" w:lineRule="auto"/>
        <w:ind w:firstLine="964"/>
        <w:rPr>
          <w:rFonts w:ascii="Arial" w:hAnsi="Arial" w:cs="Arial"/>
          <w:bCs/>
          <w:sz w:val="24"/>
          <w:szCs w:val="24"/>
        </w:rPr>
      </w:pP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</w:r>
      <w:r w:rsidRPr="00041B0A">
        <w:rPr>
          <w:rFonts w:ascii="Arial" w:hAnsi="Arial" w:cs="Arial"/>
          <w:bCs/>
          <w:sz w:val="24"/>
          <w:szCs w:val="24"/>
        </w:rPr>
        <w:tab/>
        <w:t>(Dr. Alessandro Massimo Nucara)</w:t>
      </w:r>
    </w:p>
    <w:p w14:paraId="09DF8159" w14:textId="51384E8F" w:rsidR="00F035A6" w:rsidRDefault="00041B0A" w:rsidP="00535CD0">
      <w:pPr>
        <w:spacing w:after="120" w:line="240" w:lineRule="auto"/>
      </w:pPr>
      <w:r w:rsidRPr="00FB299D">
        <w:rPr>
          <w:rFonts w:ascii="Arial" w:hAnsi="Arial" w:cs="Arial"/>
          <w:b/>
          <w:sz w:val="20"/>
          <w:szCs w:val="20"/>
        </w:rPr>
        <w:t>allegato</w:t>
      </w:r>
    </w:p>
    <w:sectPr w:rsidR="00F035A6" w:rsidSect="00715A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9455" w14:textId="77777777" w:rsidR="003F682F" w:rsidRDefault="003F682F" w:rsidP="00715A7C">
      <w:pPr>
        <w:spacing w:after="0" w:line="240" w:lineRule="auto"/>
      </w:pPr>
      <w:r>
        <w:separator/>
      </w:r>
    </w:p>
  </w:endnote>
  <w:endnote w:type="continuationSeparator" w:id="0">
    <w:p w14:paraId="62F38161" w14:textId="77777777" w:rsidR="003F682F" w:rsidRDefault="003F682F" w:rsidP="00715A7C">
      <w:pPr>
        <w:spacing w:after="0" w:line="240" w:lineRule="auto"/>
      </w:pPr>
      <w:r>
        <w:continuationSeparator/>
      </w:r>
    </w:p>
  </w:endnote>
  <w:endnote w:type="continuationNotice" w:id="1">
    <w:p w14:paraId="3E4F8C57" w14:textId="77777777" w:rsidR="00C9695C" w:rsidRDefault="00C969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D664" w14:textId="77777777" w:rsidR="00245AB3" w:rsidRDefault="00245A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B360" w14:textId="77777777" w:rsidR="00245AB3" w:rsidRDefault="00245AB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7AA" w14:textId="77777777" w:rsidR="00245AB3" w:rsidRDefault="00245A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1DDB" w14:textId="77777777" w:rsidR="003F682F" w:rsidRDefault="003F682F" w:rsidP="00715A7C">
      <w:pPr>
        <w:spacing w:after="0" w:line="240" w:lineRule="auto"/>
      </w:pPr>
      <w:r>
        <w:separator/>
      </w:r>
    </w:p>
  </w:footnote>
  <w:footnote w:type="continuationSeparator" w:id="0">
    <w:p w14:paraId="3AA458DA" w14:textId="77777777" w:rsidR="003F682F" w:rsidRDefault="003F682F" w:rsidP="00715A7C">
      <w:pPr>
        <w:spacing w:after="0" w:line="240" w:lineRule="auto"/>
      </w:pPr>
      <w:r>
        <w:continuationSeparator/>
      </w:r>
    </w:p>
  </w:footnote>
  <w:footnote w:type="continuationNotice" w:id="1">
    <w:p w14:paraId="428AA8A2" w14:textId="77777777" w:rsidR="00C9695C" w:rsidRDefault="00C969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EA1A5" w14:textId="77777777" w:rsidR="00245AB3" w:rsidRDefault="00245A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CEC0" w14:textId="58B69ACD" w:rsidR="00F11678" w:rsidRDefault="00F11678" w:rsidP="00F11678">
    <w:pPr>
      <w:pStyle w:val="Intestazione"/>
      <w:jc w:val="right"/>
    </w:pPr>
    <w:r>
      <w:rPr>
        <w:noProof/>
        <w:lang w:val="en-US"/>
      </w:rPr>
      <w:drawing>
        <wp:inline distT="0" distB="0" distL="0" distR="0" wp14:anchorId="705D9099" wp14:editId="02387229">
          <wp:extent cx="523875" cy="590550"/>
          <wp:effectExtent l="0" t="0" r="9525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9032" w14:textId="3D2CE909" w:rsidR="00715A7C" w:rsidRDefault="00F11678">
    <w:pPr>
      <w:pStyle w:val="Intestazione"/>
    </w:pPr>
    <w:r>
      <w:rPr>
        <w:noProof/>
        <w:lang w:val="en-US"/>
      </w:rPr>
      <w:drawing>
        <wp:inline distT="0" distB="0" distL="0" distR="0" wp14:anchorId="7EF4D722" wp14:editId="5E022161">
          <wp:extent cx="6120130" cy="120713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45C4F2" w14:textId="4166D5BF" w:rsidR="00715A7C" w:rsidRDefault="00715A7C">
    <w:pPr>
      <w:pStyle w:val="Intestazione"/>
    </w:pPr>
  </w:p>
  <w:p w14:paraId="58E2FF8E" w14:textId="2DEFE9E3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Roma,</w:t>
    </w:r>
    <w:r w:rsidR="00D87A94">
      <w:rPr>
        <w:rFonts w:ascii="Arial" w:hAnsi="Arial" w:cs="Arial"/>
        <w:sz w:val="24"/>
        <w:szCs w:val="24"/>
      </w:rPr>
      <w:t xml:space="preserve"> </w:t>
    </w:r>
    <w:r w:rsidR="00535CD0">
      <w:rPr>
        <w:rFonts w:ascii="Arial" w:hAnsi="Arial" w:cs="Arial"/>
        <w:sz w:val="24"/>
        <w:szCs w:val="24"/>
      </w:rPr>
      <w:t>11</w:t>
    </w:r>
    <w:r w:rsidR="00D87A94">
      <w:rPr>
        <w:rFonts w:ascii="Arial" w:hAnsi="Arial" w:cs="Arial"/>
        <w:sz w:val="24"/>
        <w:szCs w:val="24"/>
      </w:rPr>
      <w:t xml:space="preserve"> gennaio 2022</w:t>
    </w:r>
  </w:p>
  <w:p w14:paraId="1772BF68" w14:textId="77777777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</w:p>
  <w:p w14:paraId="2825C3F0" w14:textId="7263A470" w:rsidR="00F11678" w:rsidRDefault="00F11678" w:rsidP="00F11678">
    <w:pPr>
      <w:pStyle w:val="Intestazione"/>
      <w:tabs>
        <w:tab w:val="left" w:pos="3990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>
      <w:rPr>
        <w:rFonts w:ascii="Arial" w:hAnsi="Arial" w:cs="Arial"/>
        <w:sz w:val="24"/>
        <w:szCs w:val="24"/>
      </w:rPr>
      <w:t xml:space="preserve"> </w:t>
    </w:r>
    <w:r w:rsidR="00B7135D">
      <w:rPr>
        <w:rFonts w:ascii="Arial" w:hAnsi="Arial" w:cs="Arial"/>
        <w:sz w:val="24"/>
        <w:szCs w:val="24"/>
      </w:rPr>
      <w:t>19</w:t>
    </w:r>
    <w:r w:rsidR="00D87A94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/ 202</w:t>
    </w:r>
    <w:r w:rsidR="00535CD0">
      <w:rPr>
        <w:rFonts w:ascii="Arial" w:hAnsi="Arial" w:cs="Arial"/>
        <w:sz w:val="24"/>
        <w:szCs w:val="24"/>
      </w:rPr>
      <w:t>2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4BDA88C8" w14:textId="7590A017" w:rsidR="00F11678" w:rsidRDefault="00F11678" w:rsidP="00F11678">
    <w:pPr>
      <w:pStyle w:val="Intestazione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B7135D">
      <w:rPr>
        <w:rFonts w:ascii="Arial" w:hAnsi="Arial" w:cs="Arial"/>
        <w:sz w:val="24"/>
        <w:szCs w:val="24"/>
      </w:rPr>
      <w:t>2</w:t>
    </w:r>
    <w:r w:rsidR="00245AB3">
      <w:rPr>
        <w:rFonts w:ascii="Arial" w:hAnsi="Arial" w:cs="Arial"/>
        <w:sz w:val="24"/>
        <w:szCs w:val="24"/>
      </w:rPr>
      <w:t>5</w:t>
    </w:r>
    <w:r w:rsidR="00D87A94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/</w:t>
    </w:r>
    <w:r w:rsidR="00B8461A">
      <w:rPr>
        <w:rFonts w:ascii="Arial" w:hAnsi="Arial" w:cs="Arial"/>
        <w:sz w:val="24"/>
        <w:szCs w:val="24"/>
      </w:rPr>
      <w:t xml:space="preserve"> </w:t>
    </w:r>
    <w:r w:rsidR="00D87A94">
      <w:rPr>
        <w:rFonts w:ascii="Arial" w:hAnsi="Arial" w:cs="Arial"/>
        <w:sz w:val="24"/>
        <w:szCs w:val="24"/>
      </w:rPr>
      <w:t>AG</w:t>
    </w:r>
    <w:r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19BE3C25" w14:textId="77777777" w:rsidR="00F11678" w:rsidRPr="00AF7609" w:rsidRDefault="00F11678" w:rsidP="00F11678">
    <w:pPr>
      <w:pStyle w:val="Intestazione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321628F7" w14:textId="77777777" w:rsidR="00F11678" w:rsidRPr="00AF7609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172E5730" w14:textId="77777777" w:rsidR="00F11678" w:rsidRPr="00AF7609" w:rsidRDefault="00F11678" w:rsidP="00F11678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67D37C8A" w14:textId="77777777" w:rsidR="00F11678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375DAB80" w14:textId="77777777" w:rsidR="00F11678" w:rsidRDefault="00F11678" w:rsidP="00F11678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1F892086" w14:textId="77777777" w:rsidR="00F11678" w:rsidRPr="00AF7609" w:rsidRDefault="00F11678" w:rsidP="00F11678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6AB1720B" w14:textId="77777777" w:rsidR="00F11678" w:rsidRPr="0002322E" w:rsidRDefault="00F11678" w:rsidP="00F11678">
    <w:pPr>
      <w:pStyle w:val="Intestazione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7C"/>
    <w:rsid w:val="00006A16"/>
    <w:rsid w:val="00041B0A"/>
    <w:rsid w:val="00070289"/>
    <w:rsid w:val="00097282"/>
    <w:rsid w:val="000A6FB1"/>
    <w:rsid w:val="001A7BB2"/>
    <w:rsid w:val="001D5FF3"/>
    <w:rsid w:val="00214382"/>
    <w:rsid w:val="00245AB3"/>
    <w:rsid w:val="00274614"/>
    <w:rsid w:val="003A28A1"/>
    <w:rsid w:val="003A592B"/>
    <w:rsid w:val="003E26CD"/>
    <w:rsid w:val="003F682F"/>
    <w:rsid w:val="0044039F"/>
    <w:rsid w:val="004F7324"/>
    <w:rsid w:val="00535CD0"/>
    <w:rsid w:val="005C601C"/>
    <w:rsid w:val="005D09E1"/>
    <w:rsid w:val="00624F51"/>
    <w:rsid w:val="006A4333"/>
    <w:rsid w:val="00715A7C"/>
    <w:rsid w:val="00817408"/>
    <w:rsid w:val="008848AB"/>
    <w:rsid w:val="00895912"/>
    <w:rsid w:val="00975530"/>
    <w:rsid w:val="00977EE0"/>
    <w:rsid w:val="00A07BBB"/>
    <w:rsid w:val="00A50D71"/>
    <w:rsid w:val="00A97F58"/>
    <w:rsid w:val="00AA1839"/>
    <w:rsid w:val="00AE285F"/>
    <w:rsid w:val="00B44E1C"/>
    <w:rsid w:val="00B6188B"/>
    <w:rsid w:val="00B7135D"/>
    <w:rsid w:val="00B8461A"/>
    <w:rsid w:val="00B86EA8"/>
    <w:rsid w:val="00C47F7B"/>
    <w:rsid w:val="00C7014A"/>
    <w:rsid w:val="00C9695C"/>
    <w:rsid w:val="00D2047A"/>
    <w:rsid w:val="00D80E99"/>
    <w:rsid w:val="00D87A94"/>
    <w:rsid w:val="00E023A7"/>
    <w:rsid w:val="00E63CAD"/>
    <w:rsid w:val="00E8166F"/>
    <w:rsid w:val="00EA2C6A"/>
    <w:rsid w:val="00F035A6"/>
    <w:rsid w:val="00F11678"/>
    <w:rsid w:val="00F21312"/>
    <w:rsid w:val="00F22696"/>
    <w:rsid w:val="00FB299D"/>
    <w:rsid w:val="00FC77A6"/>
    <w:rsid w:val="00FF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ADEEF9"/>
  <w15:chartTrackingRefBased/>
  <w15:docId w15:val="{9A768F95-89B2-472D-9816-C659E134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5A7C"/>
  </w:style>
  <w:style w:type="paragraph" w:styleId="Pidipagina">
    <w:name w:val="footer"/>
    <w:basedOn w:val="Normale"/>
    <w:link w:val="PidipaginaCarattere"/>
    <w:uiPriority w:val="99"/>
    <w:unhideWhenUsed/>
    <w:rsid w:val="00715A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5A7C"/>
  </w:style>
  <w:style w:type="paragraph" w:styleId="Revisione">
    <w:name w:val="Revision"/>
    <w:hidden/>
    <w:uiPriority w:val="99"/>
    <w:semiHidden/>
    <w:rsid w:val="00F213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FEDERALB-233-33263</_dlc_DocId>
    <_dlc_DocIdUrl xmlns="dd2003e8-ee4e-4182-9e66-4c90256c9f25">
      <Url>https://intranet.federalberghi.it/pubblicazioni/_layouts/15/DocIdRedir.aspx?ID=FEDERALB-233-33263</Url>
      <Description>FEDERALB-233-33263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855E06-0442-4AE2-BC9B-49085CC6B717}">
  <ds:schemaRefs>
    <ds:schemaRef ds:uri="http://purl.org/dc/elements/1.1/"/>
    <ds:schemaRef ds:uri="dd2003e8-ee4e-4182-9e66-4c90256c9f25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$ListId:Circ;"/>
    <ds:schemaRef ds:uri="e00d372c-24fe-4ce0-803c-b6187f4ec46c"/>
    <ds:schemaRef ds:uri="http://schemas.microsoft.com/office/2006/documentManagement/types"/>
    <ds:schemaRef ds:uri="http://schemas.microsoft.com/office/2006/metadata/properties"/>
    <ds:schemaRef ds:uri="2d2ac0f6-f1ba-42ac-bc6d-2dec6b81bd22"/>
    <ds:schemaRef ds:uri="3c5d6bd3-7c05-4de2-9a3a-2df53d797d57"/>
    <ds:schemaRef ds:uri="3f01b547-e4e8-474c-b1a6-851fe388f69e"/>
    <ds:schemaRef ds:uri="http://schemas.microsoft.com/sharepoint/v4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D9C02B-6724-4D02-B8D2-1E6AACC7D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32FB2-9972-4E61-B59D-B3ACE0CB61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837ACA0-0133-48FF-A426-FDAC172C78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incentivi per le imprese turistiche - istruzioni per l’uso</vt:lpstr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incentivi per le imprese turistiche - istruzioni per l’uso</dc:title>
  <dc:subject/>
  <dc:creator>Loredana Malanotte</dc:creator>
  <cp:keywords/>
  <dc:description/>
  <cp:lastModifiedBy>Loredana Malanotte</cp:lastModifiedBy>
  <cp:revision>33</cp:revision>
  <dcterms:created xsi:type="dcterms:W3CDTF">2021-11-10T08:52:00Z</dcterms:created>
  <dcterms:modified xsi:type="dcterms:W3CDTF">2022-01-11T14:20:00Z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42bbbe3d-b1c1-4021-b4a8-9c1516591b5a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